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4FF25" w14:textId="11D409CC"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00902E05">
        <w:rPr>
          <w:rFonts w:ascii="Verdana" w:hAnsi="Verdana"/>
        </w:rPr>
        <w:t xml:space="preserve">č. 1 Rámcové dohody </w:t>
      </w:r>
      <w:r w:rsidR="00902E05" w:rsidRPr="000B50FA">
        <w:rPr>
          <w:rFonts w:ascii="Verdana" w:hAnsi="Verdana"/>
        </w:rPr>
        <w:t xml:space="preserve">k části č. </w:t>
      </w:r>
      <w:r w:rsidR="00902E05" w:rsidRPr="000B50FA">
        <w:rPr>
          <w:rFonts w:ascii="Verdana" w:hAnsi="Verdana"/>
          <w:highlight w:val="green"/>
        </w:rPr>
        <w:t>1,2,3</w:t>
      </w:r>
      <w:r w:rsidR="00902E05">
        <w:rPr>
          <w:rFonts w:ascii="Verdana" w:hAnsi="Verdana"/>
          <w:highlight w:val="green"/>
        </w:rPr>
        <w:t>,4,5,6</w:t>
      </w:r>
      <w:r w:rsidR="00902E05" w:rsidRPr="000B50FA">
        <w:rPr>
          <w:rFonts w:ascii="Verdana" w:hAnsi="Verdana"/>
        </w:rPr>
        <w:t xml:space="preserve"> veřejné zakázky</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77EB8974"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w:t>
      </w:r>
      <w:r w:rsidR="00D82CE4">
        <w:rPr>
          <w:rFonts w:eastAsia="Times New Roman"/>
          <w:lang w:eastAsia="cs-CZ"/>
        </w:rPr>
        <w:t> Rámcové dohodě</w:t>
      </w:r>
      <w:r w:rsidR="00AD5CA5">
        <w:rPr>
          <w:rFonts w:eastAsia="Times New Roman"/>
          <w:lang w:eastAsia="cs-CZ"/>
        </w:rPr>
        <w:t xml:space="preserve">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F36B99">
          <w:rPr>
            <w:noProof/>
            <w:webHidden/>
          </w:rPr>
          <w:t>2</w:t>
        </w:r>
        <w:r>
          <w:rPr>
            <w:noProof/>
            <w:webHidden/>
          </w:rPr>
          <w:fldChar w:fldCharType="end"/>
        </w:r>
      </w:hyperlink>
    </w:p>
    <w:p w14:paraId="668A1CA0" w14:textId="2270D80A"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F36B99">
          <w:rPr>
            <w:noProof/>
            <w:webHidden/>
          </w:rPr>
          <w:t>3</w:t>
        </w:r>
        <w:r>
          <w:rPr>
            <w:noProof/>
            <w:webHidden/>
          </w:rPr>
          <w:fldChar w:fldCharType="end"/>
        </w:r>
      </w:hyperlink>
    </w:p>
    <w:p w14:paraId="5B791624" w14:textId="0CAF24EB"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F36B99">
          <w:rPr>
            <w:noProof/>
            <w:webHidden/>
          </w:rPr>
          <w:t>3</w:t>
        </w:r>
        <w:r>
          <w:rPr>
            <w:noProof/>
            <w:webHidden/>
          </w:rPr>
          <w:fldChar w:fldCharType="end"/>
        </w:r>
      </w:hyperlink>
    </w:p>
    <w:p w14:paraId="4F53521F" w14:textId="35B96FE7"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F36B99">
          <w:rPr>
            <w:noProof/>
            <w:webHidden/>
          </w:rPr>
          <w:t>4</w:t>
        </w:r>
        <w:r>
          <w:rPr>
            <w:noProof/>
            <w:webHidden/>
          </w:rPr>
          <w:fldChar w:fldCharType="end"/>
        </w:r>
      </w:hyperlink>
    </w:p>
    <w:p w14:paraId="4A825072" w14:textId="6E32BF6C"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F36B99">
          <w:rPr>
            <w:noProof/>
            <w:webHidden/>
          </w:rPr>
          <w:t>4</w:t>
        </w:r>
        <w:r>
          <w:rPr>
            <w:noProof/>
            <w:webHidden/>
          </w:rPr>
          <w:fldChar w:fldCharType="end"/>
        </w:r>
      </w:hyperlink>
    </w:p>
    <w:p w14:paraId="0454EF72" w14:textId="441D0C02"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F36B99">
          <w:rPr>
            <w:noProof/>
            <w:webHidden/>
          </w:rPr>
          <w:t>5</w:t>
        </w:r>
        <w:r>
          <w:rPr>
            <w:noProof/>
            <w:webHidden/>
          </w:rPr>
          <w:fldChar w:fldCharType="end"/>
        </w:r>
      </w:hyperlink>
    </w:p>
    <w:p w14:paraId="4972AD93" w14:textId="437423A2"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F36B99">
          <w:rPr>
            <w:noProof/>
            <w:webHidden/>
          </w:rPr>
          <w:t>6</w:t>
        </w:r>
        <w:r>
          <w:rPr>
            <w:noProof/>
            <w:webHidden/>
          </w:rPr>
          <w:fldChar w:fldCharType="end"/>
        </w:r>
      </w:hyperlink>
    </w:p>
    <w:p w14:paraId="4F79ACFA" w14:textId="49E0A4B1"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F36B99">
          <w:rPr>
            <w:noProof/>
            <w:webHidden/>
          </w:rPr>
          <w:t>6</w:t>
        </w:r>
        <w:r>
          <w:rPr>
            <w:noProof/>
            <w:webHidden/>
          </w:rPr>
          <w:fldChar w:fldCharType="end"/>
        </w:r>
      </w:hyperlink>
    </w:p>
    <w:p w14:paraId="09EDE517" w14:textId="0562CE48"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F36B99">
          <w:rPr>
            <w:noProof/>
            <w:webHidden/>
          </w:rPr>
          <w:t>6</w:t>
        </w:r>
        <w:r>
          <w:rPr>
            <w:noProof/>
            <w:webHidden/>
          </w:rPr>
          <w:fldChar w:fldCharType="end"/>
        </w:r>
      </w:hyperlink>
    </w:p>
    <w:p w14:paraId="067A56E9" w14:textId="4F18D1AF"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F36B99">
          <w:rPr>
            <w:noProof/>
            <w:webHidden/>
          </w:rPr>
          <w:t>9</w:t>
        </w:r>
        <w:r>
          <w:rPr>
            <w:noProof/>
            <w:webHidden/>
          </w:rPr>
          <w:fldChar w:fldCharType="end"/>
        </w:r>
      </w:hyperlink>
    </w:p>
    <w:p w14:paraId="1E64DAEC" w14:textId="23C0F376"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F36B99">
          <w:rPr>
            <w:noProof/>
            <w:webHidden/>
          </w:rPr>
          <w:t>9</w:t>
        </w:r>
        <w:r>
          <w:rPr>
            <w:noProof/>
            <w:webHidden/>
          </w:rPr>
          <w:fldChar w:fldCharType="end"/>
        </w:r>
      </w:hyperlink>
    </w:p>
    <w:p w14:paraId="1E2F6501" w14:textId="4F3E50F8"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F36B99">
          <w:rPr>
            <w:noProof/>
            <w:webHidden/>
          </w:rPr>
          <w:t>10</w:t>
        </w:r>
        <w:r>
          <w:rPr>
            <w:noProof/>
            <w:webHidden/>
          </w:rPr>
          <w:fldChar w:fldCharType="end"/>
        </w:r>
      </w:hyperlink>
    </w:p>
    <w:p w14:paraId="1B42A5F7" w14:textId="54234E77"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F36B99">
          <w:rPr>
            <w:noProof/>
            <w:webHidden/>
          </w:rPr>
          <w:t>10</w:t>
        </w:r>
        <w:r>
          <w:rPr>
            <w:noProof/>
            <w:webHidden/>
          </w:rPr>
          <w:fldChar w:fldCharType="end"/>
        </w:r>
      </w:hyperlink>
    </w:p>
    <w:p w14:paraId="66E5BCF6" w14:textId="5893D1A5"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F36B99">
          <w:rPr>
            <w:noProof/>
            <w:webHidden/>
          </w:rPr>
          <w:t>12</w:t>
        </w:r>
        <w:r>
          <w:rPr>
            <w:noProof/>
            <w:webHidden/>
          </w:rPr>
          <w:fldChar w:fldCharType="end"/>
        </w:r>
      </w:hyperlink>
    </w:p>
    <w:p w14:paraId="168F071B" w14:textId="2A918CB7"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F36B99">
          <w:rPr>
            <w:noProof/>
            <w:webHidden/>
          </w:rPr>
          <w:t>12</w:t>
        </w:r>
        <w:r>
          <w:rPr>
            <w:noProof/>
            <w:webHidden/>
          </w:rPr>
          <w:fldChar w:fldCharType="end"/>
        </w:r>
      </w:hyperlink>
    </w:p>
    <w:p w14:paraId="08105334" w14:textId="443DBDF1"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F36B99">
          <w:rPr>
            <w:noProof/>
            <w:webHidden/>
          </w:rPr>
          <w:t>13</w:t>
        </w:r>
        <w:r>
          <w:rPr>
            <w:noProof/>
            <w:webHidden/>
          </w:rPr>
          <w:fldChar w:fldCharType="end"/>
        </w:r>
      </w:hyperlink>
    </w:p>
    <w:p w14:paraId="7554B4CC" w14:textId="401633BC"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F36B99">
          <w:rPr>
            <w:noProof/>
            <w:webHidden/>
          </w:rPr>
          <w:t>14</w:t>
        </w:r>
        <w:r>
          <w:rPr>
            <w:noProof/>
            <w:webHidden/>
          </w:rPr>
          <w:fldChar w:fldCharType="end"/>
        </w:r>
      </w:hyperlink>
    </w:p>
    <w:p w14:paraId="4DA8FE2E" w14:textId="7CA7FF25"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F36B99">
          <w:rPr>
            <w:noProof/>
            <w:webHidden/>
          </w:rPr>
          <w:t>14</w:t>
        </w:r>
        <w:r>
          <w:rPr>
            <w:noProof/>
            <w:webHidden/>
          </w:rPr>
          <w:fldChar w:fldCharType="end"/>
        </w:r>
      </w:hyperlink>
    </w:p>
    <w:p w14:paraId="672BFF27" w14:textId="2ECB93E1"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F36B99">
          <w:rPr>
            <w:noProof/>
            <w:webHidden/>
          </w:rPr>
          <w:t>15</w:t>
        </w:r>
        <w:r>
          <w:rPr>
            <w:noProof/>
            <w:webHidden/>
          </w:rPr>
          <w:fldChar w:fldCharType="end"/>
        </w:r>
      </w:hyperlink>
    </w:p>
    <w:p w14:paraId="1DE87035" w14:textId="4672BF1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F36B99">
          <w:rPr>
            <w:noProof/>
            <w:webHidden/>
          </w:rPr>
          <w:t>15</w:t>
        </w:r>
        <w:r>
          <w:rPr>
            <w:noProof/>
            <w:webHidden/>
          </w:rPr>
          <w:fldChar w:fldCharType="end"/>
        </w:r>
      </w:hyperlink>
    </w:p>
    <w:p w14:paraId="79257073" w14:textId="48B5161D"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F36B99">
          <w:rPr>
            <w:noProof/>
            <w:webHidden/>
          </w:rPr>
          <w:t>16</w:t>
        </w:r>
        <w:r>
          <w:rPr>
            <w:noProof/>
            <w:webHidden/>
          </w:rPr>
          <w:fldChar w:fldCharType="end"/>
        </w:r>
      </w:hyperlink>
    </w:p>
    <w:p w14:paraId="2C57EBC2" w14:textId="307A55CE"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F36B99">
          <w:rPr>
            <w:noProof/>
            <w:webHidden/>
          </w:rPr>
          <w:t>16</w:t>
        </w:r>
        <w:r>
          <w:rPr>
            <w:noProof/>
            <w:webHidden/>
          </w:rPr>
          <w:fldChar w:fldCharType="end"/>
        </w:r>
      </w:hyperlink>
    </w:p>
    <w:p w14:paraId="43FC2E3E" w14:textId="41AAE497"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F36B99">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0BDBC9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0921B6D0"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5C43DE4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6D1A53D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0E7DDE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3DDE7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1B2DEB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11F9909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lastRenderedPageBreak/>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2E2BB4C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2B46F02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w:t>
      </w:r>
      <w:r w:rsidRPr="00902E05">
        <w:rPr>
          <w:rFonts w:eastAsia="Times New Roman" w:cs="Times New Roman"/>
          <w:lang w:eastAsia="cs-CZ"/>
        </w:rPr>
        <w:t xml:space="preserve">Objednatel povinen uhradit </w:t>
      </w:r>
      <w:r w:rsidR="006B12AA" w:rsidRPr="00902E05">
        <w:rPr>
          <w:rFonts w:eastAsia="Times New Roman" w:cs="Times New Roman"/>
          <w:lang w:eastAsia="cs-CZ"/>
        </w:rPr>
        <w:t>Poskytovatel</w:t>
      </w:r>
      <w:r w:rsidRPr="00902E05">
        <w:rPr>
          <w:rFonts w:eastAsia="Times New Roman" w:cs="Times New Roman"/>
          <w:lang w:eastAsia="cs-CZ"/>
        </w:rPr>
        <w:t xml:space="preserve">i do 30 dnů ode dne převzetí </w:t>
      </w:r>
      <w:r w:rsidR="008A50D6" w:rsidRPr="00902E05">
        <w:rPr>
          <w:rFonts w:eastAsia="Times New Roman" w:cs="Times New Roman"/>
          <w:lang w:eastAsia="cs-CZ"/>
        </w:rPr>
        <w:t>Služeb</w:t>
      </w:r>
      <w:r w:rsidRPr="00902E05">
        <w:rPr>
          <w:rFonts w:eastAsia="Times New Roman" w:cs="Times New Roman"/>
          <w:lang w:eastAsia="cs-CZ"/>
        </w:rPr>
        <w:t xml:space="preserve">; má-li být dle Smlouvy </w:t>
      </w:r>
      <w:r w:rsidR="006B12AA" w:rsidRPr="00902E05">
        <w:rPr>
          <w:rFonts w:eastAsia="Times New Roman" w:cs="Times New Roman"/>
          <w:lang w:eastAsia="cs-CZ"/>
        </w:rPr>
        <w:t>o poskytování služeb</w:t>
      </w:r>
      <w:r w:rsidRPr="00902E05">
        <w:rPr>
          <w:rFonts w:eastAsia="Times New Roman" w:cs="Times New Roman"/>
          <w:lang w:eastAsia="cs-CZ"/>
        </w:rPr>
        <w:t xml:space="preserve"> proveden též zkušební provoz, pak do 30 dnů ode dne</w:t>
      </w:r>
      <w:r w:rsidRPr="00126412">
        <w:rPr>
          <w:rFonts w:eastAsia="Times New Roman" w:cs="Times New Roman"/>
          <w:lang w:eastAsia="cs-CZ"/>
        </w:rPr>
        <w:t xml:space="preserv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w:t>
      </w:r>
      <w:r w:rsidRPr="000D63CE">
        <w:rPr>
          <w:rFonts w:eastAsia="Times New Roman" w:cs="Times New Roman"/>
          <w:b/>
          <w:lang w:eastAsia="cs-CZ"/>
        </w:rPr>
        <w:lastRenderedPageBreak/>
        <w:t>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lastRenderedPageBreak/>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1D7700A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F1A37">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87609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F1A37">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F1A37">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w:t>
      </w:r>
      <w:proofErr w:type="gramStart"/>
      <w:r w:rsidRPr="00126412">
        <w:rPr>
          <w:rFonts w:eastAsia="Times New Roman" w:cs="Times New Roman"/>
          <w:lang w:eastAsia="cs-CZ"/>
        </w:rPr>
        <w:t>2165 – 2172</w:t>
      </w:r>
      <w:proofErr w:type="gramEnd"/>
      <w:r w:rsidRPr="00126412">
        <w:rPr>
          <w:rFonts w:eastAsia="Times New Roman" w:cs="Times New Roman"/>
          <w:lang w:eastAsia="cs-CZ"/>
        </w:rPr>
        <w:t>,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lastRenderedPageBreak/>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48454A5F" w14:textId="2542FB93" w:rsidR="00345137" w:rsidRDefault="00345137"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B2348F">
        <w:rPr>
          <w:rFonts w:ascii="Verdana" w:hAnsi="Verdana"/>
        </w:rPr>
        <w:t>Uplatněním smluvní pokuty není dotčeno právo druhé Smluvní strany na náhradu škody v plné výši.</w:t>
      </w:r>
    </w:p>
    <w:p w14:paraId="67F901F5" w14:textId="77777777" w:rsidR="00345137" w:rsidRPr="00B2348F" w:rsidRDefault="00345137" w:rsidP="00345137">
      <w:pPr>
        <w:numPr>
          <w:ilvl w:val="0"/>
          <w:numId w:val="16"/>
        </w:numPr>
        <w:spacing w:after="0" w:line="276" w:lineRule="auto"/>
        <w:jc w:val="both"/>
        <w:rPr>
          <w:rFonts w:ascii="Verdana" w:hAnsi="Verdana"/>
        </w:rPr>
      </w:pPr>
      <w:r w:rsidRPr="00B2348F">
        <w:rPr>
          <w:rFonts w:ascii="Verdana" w:hAnsi="Verdana"/>
        </w:rPr>
        <w:t xml:space="preserve">Uplatněním nároku na zaplacení smluvní pokuty ani jejím uhrazením nezaniká povinnost Smluvní strany splnit utvrzenou povinnost. </w:t>
      </w:r>
    </w:p>
    <w:p w14:paraId="56CCF70F" w14:textId="77777777" w:rsidR="00345137" w:rsidRPr="00B2348F" w:rsidRDefault="00345137" w:rsidP="00345137">
      <w:pPr>
        <w:numPr>
          <w:ilvl w:val="0"/>
          <w:numId w:val="16"/>
        </w:numPr>
        <w:spacing w:after="0" w:line="276" w:lineRule="auto"/>
        <w:jc w:val="both"/>
        <w:rPr>
          <w:rFonts w:ascii="Verdana" w:hAnsi="Verdana"/>
        </w:rPr>
      </w:pPr>
      <w:r w:rsidRPr="00B2348F">
        <w:rPr>
          <w:rFonts w:ascii="Verdana" w:hAnsi="Verdana"/>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102ED93D" w14:textId="1A146B92" w:rsidR="00345137" w:rsidRPr="00B2348F" w:rsidRDefault="00345137" w:rsidP="00345137">
      <w:pPr>
        <w:numPr>
          <w:ilvl w:val="0"/>
          <w:numId w:val="16"/>
        </w:numPr>
        <w:spacing w:after="0" w:line="276" w:lineRule="auto"/>
        <w:jc w:val="both"/>
        <w:rPr>
          <w:rFonts w:ascii="Verdana" w:hAnsi="Verdana"/>
        </w:rPr>
      </w:pPr>
      <w:r w:rsidRPr="00B2348F">
        <w:rPr>
          <w:rFonts w:ascii="Verdana" w:hAnsi="Verdana"/>
        </w:rPr>
        <w:t xml:space="preserve">Smluvní pokuty se uplatňují bez DPH. Je-li základem pro výpočet smluvních pokut </w:t>
      </w:r>
      <w:r>
        <w:rPr>
          <w:rFonts w:ascii="Verdana" w:hAnsi="Verdana"/>
        </w:rPr>
        <w:t xml:space="preserve">Cena služeb </w:t>
      </w:r>
      <w:r w:rsidRPr="00B2348F">
        <w:rPr>
          <w:rFonts w:ascii="Verdana" w:hAnsi="Verdana"/>
        </w:rPr>
        <w:t xml:space="preserve">či její část, je rozhodná </w:t>
      </w:r>
      <w:r>
        <w:rPr>
          <w:rFonts w:ascii="Verdana" w:hAnsi="Verdana"/>
        </w:rPr>
        <w:t>Cena služeb</w:t>
      </w:r>
      <w:r w:rsidRPr="00B2348F">
        <w:rPr>
          <w:rFonts w:ascii="Verdana" w:hAnsi="Verdana"/>
        </w:rPr>
        <w:t xml:space="preserve"> či její část bez DPH stanovená k okamžiku uzavření </w:t>
      </w:r>
      <w:r>
        <w:rPr>
          <w:rFonts w:ascii="Verdana" w:hAnsi="Verdana"/>
        </w:rPr>
        <w:t>Smlouvy o poskytování služeb</w:t>
      </w:r>
      <w:r w:rsidRPr="00B2348F">
        <w:rPr>
          <w:rFonts w:ascii="Verdana" w:hAnsi="Verdana"/>
        </w:rPr>
        <w:t xml:space="preserve">; k případným jejím následným úpravám po uzavření </w:t>
      </w:r>
      <w:r>
        <w:rPr>
          <w:rFonts w:ascii="Verdana" w:hAnsi="Verdana"/>
        </w:rPr>
        <w:t>S</w:t>
      </w:r>
      <w:r w:rsidRPr="00B2348F">
        <w:rPr>
          <w:rFonts w:ascii="Verdana" w:hAnsi="Verdana"/>
        </w:rPr>
        <w:t>mlouvy</w:t>
      </w:r>
      <w:r>
        <w:rPr>
          <w:rFonts w:ascii="Verdana" w:hAnsi="Verdana"/>
        </w:rPr>
        <w:t xml:space="preserve"> o poskytování služeb</w:t>
      </w:r>
      <w:r w:rsidRPr="00B2348F">
        <w:rPr>
          <w:rFonts w:ascii="Verdana" w:hAnsi="Verdana"/>
        </w:rPr>
        <w:t xml:space="preserve"> se nepřihlíží. </w:t>
      </w:r>
    </w:p>
    <w:p w14:paraId="7050A404" w14:textId="77777777" w:rsidR="00345137" w:rsidRDefault="00345137" w:rsidP="00345137">
      <w:pPr>
        <w:numPr>
          <w:ilvl w:val="0"/>
          <w:numId w:val="16"/>
        </w:numPr>
        <w:spacing w:after="0" w:line="276" w:lineRule="auto"/>
        <w:jc w:val="both"/>
        <w:rPr>
          <w:rFonts w:ascii="Verdana" w:hAnsi="Verdana"/>
        </w:rPr>
      </w:pPr>
      <w:r w:rsidRPr="00B2348F">
        <w:rPr>
          <w:rFonts w:ascii="Verdana" w:hAnsi="Verdana"/>
        </w:rP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60B129C2" w14:textId="5532B403" w:rsidR="00345137" w:rsidRPr="00FE4929" w:rsidRDefault="00345137" w:rsidP="00345137">
      <w:pPr>
        <w:numPr>
          <w:ilvl w:val="0"/>
          <w:numId w:val="16"/>
        </w:numPr>
        <w:spacing w:after="0" w:line="276" w:lineRule="auto"/>
        <w:jc w:val="both"/>
        <w:rPr>
          <w:rFonts w:ascii="Verdana" w:hAnsi="Verdana"/>
        </w:rPr>
      </w:pPr>
      <w:r w:rsidRPr="00FE4929">
        <w:rPr>
          <w:rFonts w:ascii="Verdana" w:hAnsi="Verdana"/>
        </w:rPr>
        <w:t xml:space="preserve">V případě porušení smluvní povinnosti týkající se účasti poddodavatelů anebo realizačního týmu, které je možné jednáním </w:t>
      </w:r>
      <w:r w:rsidR="0071562C">
        <w:rPr>
          <w:rFonts w:ascii="Verdana" w:hAnsi="Verdana"/>
        </w:rPr>
        <w:t>Poskytovatele</w:t>
      </w:r>
      <w:r w:rsidRPr="00FE4929">
        <w:rPr>
          <w:rFonts w:ascii="Verdana" w:hAnsi="Verdana"/>
        </w:rPr>
        <w:t xml:space="preserve"> do patnácti (15) kalendářních dnů napravit, bude </w:t>
      </w:r>
      <w:r w:rsidR="00672A80">
        <w:rPr>
          <w:rFonts w:ascii="Verdana" w:hAnsi="Verdana"/>
        </w:rPr>
        <w:t>Poskytovatel</w:t>
      </w:r>
      <w:r w:rsidRPr="00FE4929">
        <w:rPr>
          <w:rFonts w:ascii="Verdana" w:hAnsi="Verdana"/>
        </w:rPr>
        <w:t xml:space="preserve"> bezodkladně písemně vyzván ke zjednání nápravy v dodatečné lhůtě patnácti (15) kalendářních dnů ode dne doručení výzvy. V případě, že </w:t>
      </w:r>
      <w:r w:rsidR="0071562C">
        <w:rPr>
          <w:rFonts w:ascii="Verdana" w:hAnsi="Verdana"/>
        </w:rPr>
        <w:t>Poskytovatel</w:t>
      </w:r>
      <w:r w:rsidRPr="00FE4929">
        <w:rPr>
          <w:rFonts w:ascii="Verdana" w:hAnsi="Verdana"/>
        </w:rPr>
        <w:t xml:space="preserve"> zjedná nápravu ve stanovené lhůtě, nárok </w:t>
      </w:r>
      <w:r>
        <w:rPr>
          <w:rFonts w:ascii="Verdana" w:hAnsi="Verdana"/>
        </w:rPr>
        <w:t>O</w:t>
      </w:r>
      <w:r w:rsidRPr="00FE4929">
        <w:rPr>
          <w:rFonts w:ascii="Verdana" w:hAnsi="Verdana"/>
        </w:rPr>
        <w:t>bjednatele na smluvní pokutu nevznikne. V případě marného uplynutí této lhůty vzniká nárok na smluvní pokutu ode dne porušení smluvní</w:t>
      </w:r>
      <w:r>
        <w:rPr>
          <w:rFonts w:ascii="Verdana" w:hAnsi="Verdana"/>
        </w:rPr>
        <w:t xml:space="preserve"> </w:t>
      </w:r>
      <w:r w:rsidRPr="00FE4929">
        <w:rPr>
          <w:rFonts w:ascii="Verdana" w:hAnsi="Verdana"/>
        </w:rPr>
        <w:t>povinnosti</w:t>
      </w:r>
      <w:r>
        <w:rPr>
          <w:rFonts w:ascii="Verdana" w:hAnsi="Verdana"/>
        </w:rPr>
        <w:t>.</w:t>
      </w:r>
    </w:p>
    <w:p w14:paraId="079BDE82" w14:textId="30D38E2B" w:rsidR="00345137" w:rsidRPr="003D4225" w:rsidRDefault="003D4225" w:rsidP="003D4225">
      <w:pPr>
        <w:numPr>
          <w:ilvl w:val="0"/>
          <w:numId w:val="16"/>
        </w:numPr>
        <w:spacing w:after="0" w:line="276" w:lineRule="auto"/>
        <w:jc w:val="both"/>
        <w:rPr>
          <w:rFonts w:ascii="Verdana" w:hAnsi="Verdana"/>
        </w:rPr>
      </w:pPr>
      <w:r w:rsidRPr="003D4225">
        <w:rPr>
          <w:rFonts w:ascii="Verdana" w:hAnsi="Verdana"/>
        </w:rPr>
        <w:lastRenderedPageBreak/>
        <w:t xml:space="preserve">Maximální celková výše všech uplatněných smluvních pokut v důsledku porušení </w:t>
      </w:r>
      <w:r w:rsidR="0071562C">
        <w:rPr>
          <w:rFonts w:ascii="Verdana" w:hAnsi="Verdana"/>
        </w:rPr>
        <w:t>Smlouvy o poskytování služeb</w:t>
      </w:r>
      <w:r>
        <w:rPr>
          <w:rFonts w:ascii="Verdana" w:hAnsi="Verdana"/>
        </w:rPr>
        <w:t xml:space="preserve"> </w:t>
      </w:r>
      <w:r w:rsidRPr="003D4225">
        <w:rPr>
          <w:rFonts w:ascii="Verdana" w:hAnsi="Verdana"/>
        </w:rPr>
        <w:t xml:space="preserve">je stanovena ve výši 30 % </w:t>
      </w:r>
      <w:r>
        <w:rPr>
          <w:rFonts w:ascii="Verdana" w:hAnsi="Verdana"/>
        </w:rPr>
        <w:t>Ceny služeb</w:t>
      </w:r>
      <w:r w:rsidR="00345137" w:rsidRPr="003D4225">
        <w:rPr>
          <w:rFonts w:ascii="Verdana" w:hAnsi="Verdana"/>
        </w:rPr>
        <w:t>.</w:t>
      </w:r>
    </w:p>
    <w:p w14:paraId="01B3CB57" w14:textId="695E9543" w:rsidR="00345137" w:rsidRPr="00B2348F" w:rsidRDefault="00345137" w:rsidP="00345137">
      <w:pPr>
        <w:numPr>
          <w:ilvl w:val="0"/>
          <w:numId w:val="16"/>
        </w:numPr>
        <w:spacing w:after="0" w:line="276" w:lineRule="auto"/>
        <w:jc w:val="both"/>
        <w:rPr>
          <w:rFonts w:ascii="Verdana" w:hAnsi="Verdana"/>
        </w:rPr>
      </w:pPr>
      <w:r w:rsidRPr="00B2348F">
        <w:rPr>
          <w:rFonts w:ascii="Verdana" w:hAnsi="Verdana"/>
        </w:rPr>
        <w:t xml:space="preserve">Dosažení maximální celkové výše veškerých uplatněných smluvních pokut podle předchozího odstavce představuje podstatné porušení </w:t>
      </w:r>
      <w:r>
        <w:rPr>
          <w:rFonts w:ascii="Verdana" w:hAnsi="Verdana"/>
        </w:rPr>
        <w:t>S</w:t>
      </w:r>
      <w:r w:rsidRPr="00B2348F">
        <w:rPr>
          <w:rFonts w:ascii="Verdana" w:hAnsi="Verdana"/>
        </w:rPr>
        <w:t>mlouvy</w:t>
      </w:r>
      <w:r>
        <w:rPr>
          <w:rFonts w:ascii="Verdana" w:hAnsi="Verdana"/>
        </w:rPr>
        <w:t xml:space="preserve"> o </w:t>
      </w:r>
      <w:r w:rsidR="0071562C">
        <w:rPr>
          <w:rFonts w:ascii="Verdana" w:hAnsi="Verdana"/>
        </w:rPr>
        <w:t>poskytování služeb</w:t>
      </w:r>
      <w:r w:rsidRPr="00B2348F">
        <w:rPr>
          <w:rFonts w:ascii="Verdana" w:hAnsi="Verdana"/>
        </w:rPr>
        <w:t xml:space="preserve">, na </w:t>
      </w:r>
      <w:proofErr w:type="gramStart"/>
      <w:r w:rsidRPr="00B2348F">
        <w:rPr>
          <w:rFonts w:ascii="Verdana" w:hAnsi="Verdana"/>
        </w:rPr>
        <w:t>základě</w:t>
      </w:r>
      <w:proofErr w:type="gramEnd"/>
      <w:r w:rsidRPr="00B2348F">
        <w:rPr>
          <w:rFonts w:ascii="Verdana" w:hAnsi="Verdana"/>
        </w:rPr>
        <w:t xml:space="preserve"> kterého je </w:t>
      </w:r>
      <w:r>
        <w:rPr>
          <w:rFonts w:ascii="Verdana" w:hAnsi="Verdana"/>
        </w:rPr>
        <w:t>Objednatel</w:t>
      </w:r>
      <w:r w:rsidRPr="00B2348F">
        <w:rPr>
          <w:rFonts w:ascii="Verdana" w:hAnsi="Verdana"/>
        </w:rPr>
        <w:t xml:space="preserve"> oprávněn odstoupit od </w:t>
      </w:r>
      <w:r>
        <w:rPr>
          <w:rFonts w:ascii="Verdana" w:hAnsi="Verdana"/>
        </w:rPr>
        <w:t xml:space="preserve">Smlouvy o </w:t>
      </w:r>
      <w:r w:rsidR="0071562C">
        <w:rPr>
          <w:rFonts w:ascii="Verdana" w:hAnsi="Verdana"/>
        </w:rPr>
        <w:t>poskytování služeb</w:t>
      </w:r>
      <w:r w:rsidRPr="00B2348F">
        <w:rPr>
          <w:rFonts w:ascii="Verdana" w:hAnsi="Verdana"/>
        </w:rPr>
        <w:t>.</w:t>
      </w:r>
    </w:p>
    <w:p w14:paraId="698C7F3A" w14:textId="6EBA2399" w:rsidR="00345137" w:rsidRDefault="00345137" w:rsidP="00345137">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ascii="Verdana" w:hAnsi="Verdana"/>
        </w:rPr>
        <w:t>Objednatel</w:t>
      </w:r>
      <w:r w:rsidRPr="00B2348F">
        <w:rPr>
          <w:rFonts w:ascii="Verdana" w:hAnsi="Verdana"/>
        </w:rPr>
        <w:t xml:space="preserve"> je ze zákona povinen uplatnit a vymáhat veškeré smluvní pokuty, na které mu vznikl nárok, a to v plné výši bez možnosti úpravy</w:t>
      </w:r>
      <w:r w:rsidR="0071562C">
        <w:rPr>
          <w:rFonts w:ascii="Verdana" w:hAnsi="Verdana"/>
        </w:rPr>
        <w:t xml:space="preserve"> jejich výše</w:t>
      </w:r>
      <w:r w:rsidRPr="00B2348F">
        <w:rPr>
          <w:rFonts w:ascii="Verdana" w:hAnsi="Verdana"/>
        </w:rPr>
        <w:t>.</w:t>
      </w:r>
    </w:p>
    <w:p w14:paraId="3362E892" w14:textId="0DCDDE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w:t>
      </w:r>
      <w:r w:rsidR="00672A80">
        <w:rPr>
          <w:rFonts w:eastAsia="Times New Roman" w:cs="Times New Roman"/>
          <w:lang w:eastAsia="cs-CZ"/>
        </w:rPr>
        <w:t>4</w:t>
      </w:r>
      <w:r w:rsidRPr="00126412">
        <w:rPr>
          <w:rFonts w:eastAsia="Times New Roman" w:cs="Times New Roman"/>
          <w:lang w:eastAsia="cs-CZ"/>
        </w:rPr>
        <w:t xml:space="preserve"> % z Ceny </w:t>
      </w:r>
      <w:r w:rsidR="008A50D6">
        <w:rPr>
          <w:rFonts w:eastAsia="Times New Roman" w:cs="Times New Roman"/>
          <w:lang w:eastAsia="cs-CZ"/>
        </w:rPr>
        <w:t>služeb</w:t>
      </w:r>
      <w:r w:rsidRPr="00126412">
        <w:rPr>
          <w:rFonts w:eastAsia="Times New Roman" w:cs="Times New Roman"/>
          <w:lang w:eastAsia="cs-CZ"/>
        </w:rPr>
        <w:t xml:space="preserve"> za každý</w:t>
      </w:r>
      <w:r w:rsidR="00672A80">
        <w:rPr>
          <w:rFonts w:eastAsia="Times New Roman" w:cs="Times New Roman"/>
          <w:lang w:eastAsia="cs-CZ"/>
        </w:rPr>
        <w:t xml:space="preserve"> započatý</w:t>
      </w:r>
      <w:r w:rsidRPr="00126412">
        <w:rPr>
          <w:rFonts w:eastAsia="Times New Roman" w:cs="Times New Roman"/>
          <w:lang w:eastAsia="cs-CZ"/>
        </w:rPr>
        <w:t xml:space="preserve"> den prodlení.</w:t>
      </w:r>
    </w:p>
    <w:p w14:paraId="7B55010E" w14:textId="67BCA148" w:rsidR="00071C02" w:rsidRPr="00D650A1" w:rsidRDefault="00126412" w:rsidP="00071C02">
      <w:pPr>
        <w:numPr>
          <w:ilvl w:val="0"/>
          <w:numId w:val="16"/>
        </w:numPr>
        <w:spacing w:after="0" w:line="276" w:lineRule="auto"/>
        <w:jc w:val="both"/>
        <w:rPr>
          <w:rFonts w:ascii="Verdana" w:hAnsi="Verdana"/>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w:t>
      </w:r>
      <w:r w:rsidR="00672A80">
        <w:rPr>
          <w:rFonts w:eastAsia="Times New Roman" w:cs="Times New Roman"/>
          <w:lang w:eastAsia="cs-CZ"/>
        </w:rPr>
        <w:t>2</w:t>
      </w:r>
      <w:r w:rsidRPr="00126412">
        <w:rPr>
          <w:rFonts w:eastAsia="Times New Roman" w:cs="Times New Roman"/>
          <w:lang w:eastAsia="cs-CZ"/>
        </w:rPr>
        <w:t xml:space="preserve"> % z Ceny </w:t>
      </w:r>
      <w:r w:rsidR="008A50D6">
        <w:rPr>
          <w:rFonts w:eastAsia="Times New Roman" w:cs="Times New Roman"/>
          <w:lang w:eastAsia="cs-CZ"/>
        </w:rPr>
        <w:t>služeb</w:t>
      </w:r>
      <w:r w:rsidRPr="00126412">
        <w:rPr>
          <w:rFonts w:eastAsia="Times New Roman" w:cs="Times New Roman"/>
          <w:lang w:eastAsia="cs-CZ"/>
        </w:rPr>
        <w:t xml:space="preserve"> za každý</w:t>
      </w:r>
      <w:r w:rsidR="00672A80">
        <w:rPr>
          <w:rFonts w:eastAsia="Times New Roman" w:cs="Times New Roman"/>
          <w:lang w:eastAsia="cs-CZ"/>
        </w:rPr>
        <w:t xml:space="preserve"> započatý</w:t>
      </w:r>
      <w:r w:rsidRPr="00126412">
        <w:rPr>
          <w:rFonts w:eastAsia="Times New Roman" w:cs="Times New Roman"/>
          <w:lang w:eastAsia="cs-CZ"/>
        </w:rPr>
        <w:t xml:space="preserve">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r w:rsidR="00071C02" w:rsidRPr="00071C02">
        <w:rPr>
          <w:rFonts w:ascii="Verdana" w:hAnsi="Verdana"/>
        </w:rPr>
        <w:t xml:space="preserve"> </w:t>
      </w:r>
      <w:r w:rsidR="00071C02" w:rsidRPr="0017171F">
        <w:rPr>
          <w:rFonts w:ascii="Verdana" w:hAnsi="Verdana"/>
        </w:rPr>
        <w:t>Maximální denní výše smluvní pokuty dle tohoto odstavce činí, a to vždy ve vztahu k jednotlivé smluvní pokutě</w:t>
      </w:r>
      <w:r w:rsidR="00071C02">
        <w:rPr>
          <w:rFonts w:ascii="Verdana" w:hAnsi="Verdana"/>
        </w:rPr>
        <w:t>,</w:t>
      </w:r>
      <w:r w:rsidR="00071C02" w:rsidRPr="0017171F">
        <w:rPr>
          <w:rFonts w:ascii="Verdana" w:hAnsi="Verdana"/>
        </w:rPr>
        <w:t xml:space="preserve"> v případě Ceny díla</w:t>
      </w:r>
      <w:r w:rsidR="00071C02" w:rsidRPr="00D650A1">
        <w:rPr>
          <w:rFonts w:ascii="Verdana" w:hAnsi="Verdana"/>
        </w:rPr>
        <w:t>:</w:t>
      </w:r>
    </w:p>
    <w:p w14:paraId="071672FF" w14:textId="77777777" w:rsidR="00071C02" w:rsidRPr="00D650A1" w:rsidRDefault="00071C02" w:rsidP="00071C02">
      <w:pPr>
        <w:numPr>
          <w:ilvl w:val="1"/>
          <w:numId w:val="16"/>
        </w:numPr>
        <w:spacing w:after="0" w:line="276" w:lineRule="auto"/>
        <w:ind w:left="1134" w:hanging="567"/>
        <w:jc w:val="both"/>
        <w:rPr>
          <w:rFonts w:ascii="Verdana" w:hAnsi="Verdana"/>
        </w:rPr>
      </w:pPr>
      <w:r w:rsidRPr="00D650A1">
        <w:rPr>
          <w:rFonts w:ascii="Verdana" w:hAnsi="Verdana"/>
        </w:rPr>
        <w:t>do 10 mil. Kč částku 10 000 Kč,</w:t>
      </w:r>
    </w:p>
    <w:p w14:paraId="03464C53" w14:textId="77777777" w:rsidR="00071C02" w:rsidRPr="00D650A1" w:rsidRDefault="00071C02" w:rsidP="00071C02">
      <w:pPr>
        <w:numPr>
          <w:ilvl w:val="1"/>
          <w:numId w:val="16"/>
        </w:numPr>
        <w:spacing w:after="0" w:line="276" w:lineRule="auto"/>
        <w:ind w:left="1134" w:hanging="567"/>
        <w:jc w:val="both"/>
        <w:rPr>
          <w:rFonts w:ascii="Verdana" w:hAnsi="Verdana"/>
        </w:rPr>
      </w:pPr>
      <w:r w:rsidRPr="00D650A1">
        <w:rPr>
          <w:rFonts w:ascii="Verdana" w:hAnsi="Verdana"/>
        </w:rPr>
        <w:t>do 100 mil. Kč částku 50 000 Kč,</w:t>
      </w:r>
    </w:p>
    <w:p w14:paraId="4C2E74E4" w14:textId="77777777" w:rsidR="00071C02" w:rsidRDefault="00071C02" w:rsidP="00071C02">
      <w:pPr>
        <w:numPr>
          <w:ilvl w:val="1"/>
          <w:numId w:val="16"/>
        </w:numPr>
        <w:spacing w:after="0" w:line="276" w:lineRule="auto"/>
        <w:ind w:left="1134" w:hanging="567"/>
        <w:jc w:val="both"/>
        <w:rPr>
          <w:rFonts w:ascii="Verdana" w:hAnsi="Verdana"/>
        </w:rPr>
      </w:pPr>
      <w:r w:rsidRPr="00D650A1">
        <w:rPr>
          <w:rFonts w:ascii="Verdana" w:hAnsi="Verdana"/>
        </w:rPr>
        <w:t>do 1 mld. Kč částku 100 000 Kč a</w:t>
      </w:r>
    </w:p>
    <w:p w14:paraId="10AC4DB4" w14:textId="51307CBE" w:rsidR="00126412" w:rsidRPr="00071C02" w:rsidRDefault="00071C02" w:rsidP="00071C02">
      <w:pPr>
        <w:numPr>
          <w:ilvl w:val="1"/>
          <w:numId w:val="16"/>
        </w:numPr>
        <w:spacing w:after="0" w:line="276" w:lineRule="auto"/>
        <w:ind w:left="1134" w:hanging="567"/>
        <w:jc w:val="both"/>
        <w:rPr>
          <w:rFonts w:ascii="Verdana" w:hAnsi="Verdana"/>
        </w:rPr>
      </w:pPr>
      <w:r w:rsidRPr="00071C02">
        <w:rPr>
          <w:rFonts w:ascii="Verdana" w:hAnsi="Verdana"/>
        </w:rPr>
        <w:t>nad 1 mld. Kč částku 200 000 Kč.</w:t>
      </w:r>
    </w:p>
    <w:p w14:paraId="0DB5B099" w14:textId="57851AC5" w:rsidR="008F1A37" w:rsidRDefault="00071C02" w:rsidP="00071C02">
      <w:pPr>
        <w:numPr>
          <w:ilvl w:val="0"/>
          <w:numId w:val="16"/>
        </w:numPr>
        <w:spacing w:after="0" w:line="276" w:lineRule="auto"/>
        <w:jc w:val="both"/>
        <w:rPr>
          <w:rFonts w:ascii="Verdana" w:hAnsi="Verdana"/>
        </w:rPr>
      </w:pPr>
      <w:r>
        <w:rPr>
          <w:rFonts w:ascii="Verdana" w:hAnsi="Verdana"/>
        </w:rPr>
        <w:t xml:space="preserve">V případě, že Poskytovatel </w:t>
      </w:r>
      <w:r w:rsidRPr="00E41499">
        <w:rPr>
          <w:rFonts w:ascii="Verdana" w:hAnsi="Verdana"/>
        </w:rPr>
        <w:t xml:space="preserve">pověřil </w:t>
      </w:r>
      <w:r w:rsidR="00AE6537">
        <w:rPr>
          <w:rFonts w:ascii="Verdana" w:hAnsi="Verdana"/>
        </w:rPr>
        <w:t>prováděním</w:t>
      </w:r>
      <w:r>
        <w:rPr>
          <w:rFonts w:ascii="Verdana" w:hAnsi="Verdana"/>
        </w:rPr>
        <w:t xml:space="preserve"> Služeb</w:t>
      </w:r>
      <w:r w:rsidRPr="00E41499">
        <w:rPr>
          <w:rFonts w:ascii="Verdana" w:hAnsi="Verdana"/>
        </w:rPr>
        <w:t xml:space="preserve"> jiného </w:t>
      </w:r>
      <w:r>
        <w:rPr>
          <w:rFonts w:ascii="Verdana" w:hAnsi="Verdana"/>
        </w:rPr>
        <w:t>p</w:t>
      </w:r>
      <w:r w:rsidRPr="00E41499">
        <w:rPr>
          <w:rFonts w:ascii="Verdana" w:hAnsi="Verdana"/>
        </w:rPr>
        <w:t xml:space="preserve">oddodavatele než toho, který byl uveden v příloze </w:t>
      </w:r>
      <w:r>
        <w:rPr>
          <w:rFonts w:ascii="Verdana" w:hAnsi="Verdana"/>
        </w:rPr>
        <w:t>Smlouvy o poskytování služeb</w:t>
      </w:r>
      <w:r w:rsidRPr="00E41499">
        <w:rPr>
          <w:rFonts w:ascii="Verdana" w:hAnsi="Verdana"/>
        </w:rPr>
        <w:t xml:space="preserve">, bez předchozího písemného souhlasu Objednatele </w:t>
      </w:r>
      <w:r>
        <w:rPr>
          <w:rFonts w:ascii="Verdana" w:hAnsi="Verdana"/>
        </w:rPr>
        <w:t>postupem dle části 12 těchto Obchodních podmínek</w:t>
      </w:r>
      <w:r w:rsidRPr="00E41499">
        <w:rPr>
          <w:rFonts w:ascii="Verdana" w:hAnsi="Verdana"/>
        </w:rPr>
        <w:t xml:space="preserve">, je </w:t>
      </w:r>
      <w:r w:rsidR="008F1A37">
        <w:rPr>
          <w:rFonts w:ascii="Verdana" w:hAnsi="Verdana"/>
        </w:rPr>
        <w:t>Poskytovatel</w:t>
      </w:r>
      <w:r w:rsidRPr="00E41499">
        <w:rPr>
          <w:rFonts w:ascii="Verdana" w:hAnsi="Verdana"/>
        </w:rPr>
        <w:t xml:space="preserve"> povinen uhradit Objednateli smluvní pokutu ve výši 1 % </w:t>
      </w:r>
      <w:r w:rsidR="008F1A37">
        <w:rPr>
          <w:rFonts w:ascii="Verdana" w:hAnsi="Verdana"/>
        </w:rPr>
        <w:t xml:space="preserve">z </w:t>
      </w:r>
      <w:r w:rsidRPr="00E41499">
        <w:rPr>
          <w:rFonts w:ascii="Verdana" w:hAnsi="Verdana"/>
        </w:rPr>
        <w:t xml:space="preserve">Ceny </w:t>
      </w:r>
      <w:r w:rsidR="008F1A37">
        <w:rPr>
          <w:rFonts w:ascii="Verdana" w:hAnsi="Verdana"/>
        </w:rPr>
        <w:t>služeb</w:t>
      </w:r>
      <w:r w:rsidRPr="00E41499">
        <w:rPr>
          <w:rFonts w:ascii="Verdana" w:hAnsi="Verdana"/>
        </w:rPr>
        <w:t xml:space="preserve"> za každý takový případ.</w:t>
      </w:r>
    </w:p>
    <w:p w14:paraId="260D7972" w14:textId="4B90772B" w:rsidR="008F1A37" w:rsidRDefault="008F1A37" w:rsidP="00071C02">
      <w:pPr>
        <w:numPr>
          <w:ilvl w:val="0"/>
          <w:numId w:val="16"/>
        </w:numPr>
        <w:spacing w:after="0" w:line="276" w:lineRule="auto"/>
        <w:jc w:val="both"/>
        <w:rPr>
          <w:rFonts w:ascii="Verdana" w:hAnsi="Verdana"/>
        </w:rPr>
      </w:pPr>
      <w:bookmarkStart w:id="42" w:name="_Hlk212648544"/>
      <w:r>
        <w:rPr>
          <w:rFonts w:ascii="Verdana" w:hAnsi="Verdana"/>
        </w:rPr>
        <w:t xml:space="preserve">V případě, že Poskytovatel </w:t>
      </w:r>
      <w:r w:rsidR="00AE6537">
        <w:rPr>
          <w:rFonts w:ascii="Verdana" w:hAnsi="Verdana"/>
        </w:rPr>
        <w:t>provádí</w:t>
      </w:r>
      <w:r>
        <w:rPr>
          <w:rFonts w:ascii="Verdana" w:hAnsi="Verdana"/>
        </w:rPr>
        <w:t xml:space="preserve"> Služby prostřednictvím jiného poddodavatele než toho, kterým byla prokazována kvalifikace, je Poskytovatel povinen uhradit Objednateli smluvní pokutu ve výši 10 % </w:t>
      </w:r>
      <w:r w:rsidR="00AE6537">
        <w:rPr>
          <w:rFonts w:ascii="Verdana" w:hAnsi="Verdana"/>
        </w:rPr>
        <w:t>z Ceny služeb za každý takový případ</w:t>
      </w:r>
      <w:bookmarkEnd w:id="42"/>
      <w:r w:rsidR="00AE6537">
        <w:rPr>
          <w:rFonts w:ascii="Verdana" w:hAnsi="Verdana"/>
        </w:rPr>
        <w:t>.</w:t>
      </w:r>
    </w:p>
    <w:p w14:paraId="7FF1E7F0" w14:textId="1428C206" w:rsidR="008F1A37" w:rsidRDefault="008F1A37" w:rsidP="008F1A37">
      <w:pPr>
        <w:numPr>
          <w:ilvl w:val="0"/>
          <w:numId w:val="16"/>
        </w:numPr>
        <w:spacing w:after="0" w:line="276" w:lineRule="auto"/>
        <w:jc w:val="both"/>
        <w:rPr>
          <w:rFonts w:ascii="Verdana" w:hAnsi="Verdana"/>
        </w:rPr>
      </w:pPr>
      <w:r>
        <w:rPr>
          <w:rFonts w:ascii="Verdana" w:hAnsi="Verdana"/>
        </w:rPr>
        <w:t>Poruší-li Poskytovatel povinnost provádět vyhrazené významné činnosti v rámci Služeb přímo Poskytovatelem, je Poskytovatel povinen uhradit Objednateli smluvní pokutu ve výši 10 % z Ceny služeb za každý takový případ.</w:t>
      </w:r>
    </w:p>
    <w:p w14:paraId="3D2DAA5D" w14:textId="4B1222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w:t>
      </w:r>
      <w:r w:rsidRPr="00126412">
        <w:rPr>
          <w:rFonts w:eastAsia="Times New Roman" w:cs="Times New Roman"/>
          <w:lang w:eastAsia="cs-CZ"/>
        </w:rPr>
        <w:lastRenderedPageBreak/>
        <w:t xml:space="preserve">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lastRenderedPageBreak/>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8102A" w14:textId="77777777" w:rsidR="00047C43" w:rsidRDefault="00047C43" w:rsidP="00962258">
      <w:pPr>
        <w:spacing w:after="0" w:line="240" w:lineRule="auto"/>
      </w:pPr>
      <w:r>
        <w:separator/>
      </w:r>
    </w:p>
  </w:endnote>
  <w:endnote w:type="continuationSeparator" w:id="0">
    <w:p w14:paraId="31DA2B29" w14:textId="77777777" w:rsidR="00047C43" w:rsidRDefault="00047C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6EFA90E1" w14:textId="2CB72CF0" w:rsidR="006B12AA" w:rsidRDefault="006B12AA" w:rsidP="006B12AA">
          <w:pPr>
            <w:pStyle w:val="Zpat"/>
          </w:pPr>
        </w:p>
      </w:tc>
      <w:tc>
        <w:tcPr>
          <w:tcW w:w="2835" w:type="dxa"/>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D40F6D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3283237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7C0F64CF"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CA7CA1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B3634" w14:textId="77777777" w:rsidR="00047C43" w:rsidRDefault="00047C43" w:rsidP="00962258">
      <w:pPr>
        <w:spacing w:after="0" w:line="240" w:lineRule="auto"/>
      </w:pPr>
      <w:r>
        <w:separator/>
      </w:r>
    </w:p>
  </w:footnote>
  <w:footnote w:type="continuationSeparator" w:id="0">
    <w:p w14:paraId="47A11B1E" w14:textId="77777777" w:rsidR="00047C43" w:rsidRDefault="00047C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2F9CF" w14:textId="0ED3F849"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175FE94B" w:rsidR="006B12AA" w:rsidRPr="00B8518B" w:rsidRDefault="006B12AA" w:rsidP="00523EA7">
          <w:pPr>
            <w:pStyle w:val="Zpat"/>
            <w:rPr>
              <w:rStyle w:val="slostrnky"/>
            </w:rPr>
          </w:pPr>
        </w:p>
      </w:tc>
      <w:tc>
        <w:tcPr>
          <w:tcW w:w="3458" w:type="dxa"/>
          <w:tcMar>
            <w:top w:w="57" w:type="dxa"/>
            <w:left w:w="0" w:type="dxa"/>
            <w:right w:w="0" w:type="dxa"/>
          </w:tcMar>
        </w:tcPr>
        <w:p w14:paraId="3D2835F5" w14:textId="77777777" w:rsidR="006B12AA" w:rsidRDefault="006B12AA" w:rsidP="00523EA7">
          <w:pPr>
            <w:pStyle w:val="Zpat"/>
          </w:pPr>
        </w:p>
      </w:tc>
      <w:tc>
        <w:tcPr>
          <w:tcW w:w="5698" w:type="dxa"/>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25C71A98" w:rsidR="006B12AA" w:rsidRPr="00B8518B" w:rsidRDefault="006B12AA" w:rsidP="00FC6389">
          <w:pPr>
            <w:pStyle w:val="Zpat"/>
            <w:rPr>
              <w:rStyle w:val="slostrnky"/>
            </w:rPr>
          </w:pPr>
        </w:p>
      </w:tc>
      <w:tc>
        <w:tcPr>
          <w:tcW w:w="3458" w:type="dxa"/>
          <w:tcMar>
            <w:left w:w="0" w:type="dxa"/>
            <w:right w:w="0" w:type="dxa"/>
          </w:tcMar>
        </w:tcPr>
        <w:p w14:paraId="131F84B6" w14:textId="77777777" w:rsidR="006B12AA" w:rsidRDefault="006B12AA" w:rsidP="00FC6389">
          <w:pPr>
            <w:pStyle w:val="Zpat"/>
          </w:pPr>
        </w:p>
      </w:tc>
      <w:tc>
        <w:tcPr>
          <w:tcW w:w="5698" w:type="dxa"/>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tcMar>
            <w:left w:w="0" w:type="dxa"/>
            <w:right w:w="0" w:type="dxa"/>
          </w:tcMar>
        </w:tcPr>
        <w:p w14:paraId="2611A54E" w14:textId="77777777" w:rsidR="006B12AA" w:rsidRDefault="006B12AA" w:rsidP="00FC6389">
          <w:pPr>
            <w:pStyle w:val="Zpat"/>
          </w:pPr>
        </w:p>
      </w:tc>
      <w:tc>
        <w:tcPr>
          <w:tcW w:w="5698" w:type="dxa"/>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58244"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1"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4"/>
  </w:num>
  <w:num w:numId="2" w16cid:durableId="48459085">
    <w:abstractNumId w:val="2"/>
  </w:num>
  <w:num w:numId="3" w16cid:durableId="1709405681">
    <w:abstractNumId w:val="6"/>
  </w:num>
  <w:num w:numId="4" w16cid:durableId="380907033">
    <w:abstractNumId w:val="14"/>
  </w:num>
  <w:num w:numId="5" w16cid:durableId="576521531">
    <w:abstractNumId w:val="8"/>
  </w:num>
  <w:num w:numId="6" w16cid:durableId="1167207215">
    <w:abstractNumId w:val="1"/>
  </w:num>
  <w:num w:numId="7" w16cid:durableId="827094178">
    <w:abstractNumId w:val="9"/>
  </w:num>
  <w:num w:numId="8" w16cid:durableId="1080369913">
    <w:abstractNumId w:val="16"/>
  </w:num>
  <w:num w:numId="9" w16cid:durableId="1667591566">
    <w:abstractNumId w:val="10"/>
  </w:num>
  <w:num w:numId="10" w16cid:durableId="701708611">
    <w:abstractNumId w:val="7"/>
  </w:num>
  <w:num w:numId="11" w16cid:durableId="1402945100">
    <w:abstractNumId w:val="3"/>
  </w:num>
  <w:num w:numId="12" w16cid:durableId="898050283">
    <w:abstractNumId w:val="11"/>
  </w:num>
  <w:num w:numId="13" w16cid:durableId="147675024">
    <w:abstractNumId w:val="13"/>
  </w:num>
  <w:num w:numId="14" w16cid:durableId="874927155">
    <w:abstractNumId w:val="5"/>
  </w:num>
  <w:num w:numId="15" w16cid:durableId="1666974774">
    <w:abstractNumId w:val="17"/>
  </w:num>
  <w:num w:numId="16" w16cid:durableId="2032609837">
    <w:abstractNumId w:val="15"/>
  </w:num>
  <w:num w:numId="17" w16cid:durableId="1322856810">
    <w:abstractNumId w:val="12"/>
  </w:num>
  <w:num w:numId="18" w16cid:durableId="108857502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31989"/>
    <w:rsid w:val="00047C43"/>
    <w:rsid w:val="00071C02"/>
    <w:rsid w:val="00072C1E"/>
    <w:rsid w:val="000C1D3A"/>
    <w:rsid w:val="000D3868"/>
    <w:rsid w:val="000E23A7"/>
    <w:rsid w:val="000E6799"/>
    <w:rsid w:val="0010693F"/>
    <w:rsid w:val="00114472"/>
    <w:rsid w:val="00126412"/>
    <w:rsid w:val="0014119F"/>
    <w:rsid w:val="001550BC"/>
    <w:rsid w:val="001605B9"/>
    <w:rsid w:val="00170EC5"/>
    <w:rsid w:val="001747C1"/>
    <w:rsid w:val="00184743"/>
    <w:rsid w:val="00185DEC"/>
    <w:rsid w:val="001C1FBC"/>
    <w:rsid w:val="00204A0E"/>
    <w:rsid w:val="00205642"/>
    <w:rsid w:val="00207DF5"/>
    <w:rsid w:val="00217448"/>
    <w:rsid w:val="00280E07"/>
    <w:rsid w:val="00295659"/>
    <w:rsid w:val="002C31BF"/>
    <w:rsid w:val="002D08B1"/>
    <w:rsid w:val="002E0CD7"/>
    <w:rsid w:val="002E29FD"/>
    <w:rsid w:val="00302AA6"/>
    <w:rsid w:val="0031606C"/>
    <w:rsid w:val="00341DCF"/>
    <w:rsid w:val="00345137"/>
    <w:rsid w:val="00357BC6"/>
    <w:rsid w:val="003956C6"/>
    <w:rsid w:val="003A7308"/>
    <w:rsid w:val="003B39EC"/>
    <w:rsid w:val="003D4225"/>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064A"/>
    <w:rsid w:val="005F1404"/>
    <w:rsid w:val="005F4680"/>
    <w:rsid w:val="0060520C"/>
    <w:rsid w:val="0061068E"/>
    <w:rsid w:val="00630A81"/>
    <w:rsid w:val="006547BC"/>
    <w:rsid w:val="00660AD3"/>
    <w:rsid w:val="00672A80"/>
    <w:rsid w:val="00677B7F"/>
    <w:rsid w:val="006A3EB9"/>
    <w:rsid w:val="006A5570"/>
    <w:rsid w:val="006A689C"/>
    <w:rsid w:val="006B12AA"/>
    <w:rsid w:val="006B3D79"/>
    <w:rsid w:val="006D7AFE"/>
    <w:rsid w:val="006E0578"/>
    <w:rsid w:val="006E314D"/>
    <w:rsid w:val="00701004"/>
    <w:rsid w:val="007061F8"/>
    <w:rsid w:val="00710723"/>
    <w:rsid w:val="0071562C"/>
    <w:rsid w:val="00723ED1"/>
    <w:rsid w:val="00732B2E"/>
    <w:rsid w:val="00743525"/>
    <w:rsid w:val="0076286B"/>
    <w:rsid w:val="00766846"/>
    <w:rsid w:val="0077673A"/>
    <w:rsid w:val="007846E1"/>
    <w:rsid w:val="007933DE"/>
    <w:rsid w:val="0079497B"/>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8F1A37"/>
    <w:rsid w:val="00902E05"/>
    <w:rsid w:val="009037BA"/>
    <w:rsid w:val="00904780"/>
    <w:rsid w:val="00922385"/>
    <w:rsid w:val="009223DF"/>
    <w:rsid w:val="00936091"/>
    <w:rsid w:val="00940D8A"/>
    <w:rsid w:val="00962258"/>
    <w:rsid w:val="009678B7"/>
    <w:rsid w:val="009833E1"/>
    <w:rsid w:val="00992D9C"/>
    <w:rsid w:val="00996CB8"/>
    <w:rsid w:val="009971E2"/>
    <w:rsid w:val="009A4CF9"/>
    <w:rsid w:val="009B14A9"/>
    <w:rsid w:val="009B2E97"/>
    <w:rsid w:val="009C6A42"/>
    <w:rsid w:val="009E07F4"/>
    <w:rsid w:val="009F392E"/>
    <w:rsid w:val="00A034F2"/>
    <w:rsid w:val="00A23957"/>
    <w:rsid w:val="00A6177B"/>
    <w:rsid w:val="00A66136"/>
    <w:rsid w:val="00A953AE"/>
    <w:rsid w:val="00AA4CBB"/>
    <w:rsid w:val="00AA65FA"/>
    <w:rsid w:val="00AA7351"/>
    <w:rsid w:val="00AB6759"/>
    <w:rsid w:val="00AC51FD"/>
    <w:rsid w:val="00AD048E"/>
    <w:rsid w:val="00AD056F"/>
    <w:rsid w:val="00AD5CA5"/>
    <w:rsid w:val="00AD6731"/>
    <w:rsid w:val="00AE6537"/>
    <w:rsid w:val="00B15D0D"/>
    <w:rsid w:val="00B35C46"/>
    <w:rsid w:val="00B4666A"/>
    <w:rsid w:val="00B620C1"/>
    <w:rsid w:val="00B75EE1"/>
    <w:rsid w:val="00B77481"/>
    <w:rsid w:val="00B8518B"/>
    <w:rsid w:val="00BA77CC"/>
    <w:rsid w:val="00BB184D"/>
    <w:rsid w:val="00BC691D"/>
    <w:rsid w:val="00BD7E91"/>
    <w:rsid w:val="00BE3007"/>
    <w:rsid w:val="00BF52D5"/>
    <w:rsid w:val="00C02D0A"/>
    <w:rsid w:val="00C03A6E"/>
    <w:rsid w:val="00C06A6E"/>
    <w:rsid w:val="00C26123"/>
    <w:rsid w:val="00C337BF"/>
    <w:rsid w:val="00C44F6A"/>
    <w:rsid w:val="00C47AE3"/>
    <w:rsid w:val="00C50755"/>
    <w:rsid w:val="00C708B9"/>
    <w:rsid w:val="00C93AFE"/>
    <w:rsid w:val="00CD1FC4"/>
    <w:rsid w:val="00CF30D3"/>
    <w:rsid w:val="00D21061"/>
    <w:rsid w:val="00D2795F"/>
    <w:rsid w:val="00D30E07"/>
    <w:rsid w:val="00D316E4"/>
    <w:rsid w:val="00D34FBD"/>
    <w:rsid w:val="00D4108E"/>
    <w:rsid w:val="00D6163D"/>
    <w:rsid w:val="00D63D4B"/>
    <w:rsid w:val="00D82CE4"/>
    <w:rsid w:val="00D831A3"/>
    <w:rsid w:val="00D85C5B"/>
    <w:rsid w:val="00DC522F"/>
    <w:rsid w:val="00DC75F3"/>
    <w:rsid w:val="00DD46F3"/>
    <w:rsid w:val="00DE56F2"/>
    <w:rsid w:val="00DE7F9A"/>
    <w:rsid w:val="00DF116D"/>
    <w:rsid w:val="00E53846"/>
    <w:rsid w:val="00E65618"/>
    <w:rsid w:val="00E76FD9"/>
    <w:rsid w:val="00E95ACA"/>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 w:val="00FD08C3"/>
    <w:rsid w:val="00FF1A8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5B5F7443-1E83-47A7-9B8C-5E254D4A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3.xml><?xml version="1.0" encoding="utf-8"?>
<ds:datastoreItem xmlns:ds="http://schemas.openxmlformats.org/officeDocument/2006/customXml" ds:itemID="{C41D3182-6473-4A4D-99A3-6926EB63A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EA5ECC-5821-4EAC-86CE-5CEEC469D07E}">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3</TotalTime>
  <Pages>15</Pages>
  <Words>9478</Words>
  <Characters>55927</Characters>
  <Application>Microsoft Office Word</Application>
  <DocSecurity>0</DocSecurity>
  <Lines>466</Lines>
  <Paragraphs>130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Půlpán Jiří</cp:lastModifiedBy>
  <cp:revision>6</cp:revision>
  <cp:lastPrinted>2024-01-22T22:53:00Z</cp:lastPrinted>
  <dcterms:created xsi:type="dcterms:W3CDTF">2025-11-07T03:44:00Z</dcterms:created>
  <dcterms:modified xsi:type="dcterms:W3CDTF">2025-11-11T14:32:00Z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